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393C4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D6A38" w:rsidRPr="00393C4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93C43" w:rsidRPr="00393C4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38" w:rsidRPr="00393C43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3A3FDA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Спортивная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школа Пировского района</w:t>
      </w:r>
      <w:r w:rsidR="001731C6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393C43" w:rsidRPr="00393C43" w:rsidRDefault="00393C43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393C43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4D7">
        <w:rPr>
          <w:rFonts w:ascii="Times New Roman" w:eastAsia="Times New Roman" w:hAnsi="Times New Roman" w:cs="Times New Roman"/>
          <w:sz w:val="24"/>
          <w:szCs w:val="24"/>
          <w:lang w:eastAsia="ru-RU"/>
        </w:rPr>
        <w:t>«27»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393C43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393C43" w:rsidRDefault="003D6A38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центр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культуры» Пировского района</w:t>
      </w:r>
      <w:r w:rsidR="0015577E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393C43" w:rsidRDefault="0015577E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1.Селенгин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Ж.С.- главный специалист по культуре ОКСТ и МП;</w:t>
      </w:r>
    </w:p>
    <w:p w:rsidR="001673A1" w:rsidRPr="00393C43" w:rsidRDefault="0015577E" w:rsidP="0016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73A1" w:rsidRPr="0016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Ф.Н.- юрисконсульт ОКСТ и МП;</w:t>
      </w:r>
    </w:p>
    <w:p w:rsidR="001673A1" w:rsidRPr="00393C43" w:rsidRDefault="0015577E" w:rsidP="0016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</w:t>
      </w:r>
      <w:proofErr w:type="spellEnd"/>
      <w:r w:rsid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  <w:r w:rsidR="0016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экономист МКУ «Техно</w:t>
      </w:r>
      <w:r w:rsidR="0016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логический </w:t>
      </w:r>
      <w:r w:rsidR="001673A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учреждений культуры»;</w:t>
      </w:r>
    </w:p>
    <w:p w:rsidR="00760531" w:rsidRPr="00393C43" w:rsidRDefault="0065006C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6A3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д, утвержденным приказом О</w:t>
      </w:r>
      <w:r w:rsidR="00F167A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культуры, спорта, туризма и молодежной политики администрации Пировского района 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«22» января 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7464D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D6A3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 в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111B5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E7648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ортивная школа Пировского района</w:t>
      </w:r>
      <w:r w:rsidR="001731C6" w:rsidRPr="0039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 </w:t>
      </w:r>
    </w:p>
    <w:p w:rsidR="003D6A38" w:rsidRPr="00393C43" w:rsidRDefault="003D6A38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053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393C43" w:rsidRDefault="003D6A38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 сравнительный анализ </w:t>
      </w:r>
      <w:r w:rsidR="00B6097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 и плановых значений объемных</w:t>
      </w:r>
      <w:r w:rsidR="00CE764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393C43" w:rsidRDefault="003D6A38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74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«27» января 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3E7C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4D0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393C43" w:rsidRDefault="006F2740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задания за 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1752" w:rsidRPr="00393C43" w:rsidRDefault="00A51752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14D1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74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объем средств на выполнение муниципального задания</w:t>
      </w:r>
      <w:r w:rsidR="00A54DD5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дов</w:t>
      </w:r>
      <w:r w:rsidR="006F2740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 в объеме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31D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17198,9</w:t>
      </w:r>
      <w:r w:rsidR="002F529C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393C43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29C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92A28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ассовое исполнение</w:t>
      </w:r>
      <w:r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92A28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31D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16663,83</w:t>
      </w:r>
      <w:r w:rsidR="002F529C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393C43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29C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393C43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A28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CE7648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431D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529C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092A28" w:rsidRPr="0004431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92A2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бюджетных асс</w:t>
      </w:r>
      <w:r w:rsidR="00FC4546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D61A07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546" w:rsidRPr="00393C43" w:rsidRDefault="00FC4546" w:rsidP="0039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A51752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D3DA7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услуги:</w:t>
      </w:r>
    </w:p>
    <w:p w:rsidR="00E3068E" w:rsidRDefault="00DD3DA7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подготовка по не</w:t>
      </w:r>
      <w:r w:rsidR="00393C43" w:rsidRPr="00E3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олимпийским видам спорта;</w:t>
      </w:r>
    </w:p>
    <w:p w:rsidR="00CE7648" w:rsidRPr="00E3068E" w:rsidRDefault="00CE7648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подготовка по олимпийским видам спорта;</w:t>
      </w:r>
    </w:p>
    <w:p w:rsidR="00DD3DA7" w:rsidRPr="00393C43" w:rsidRDefault="00DD3DA7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к объектам спорта;</w:t>
      </w:r>
    </w:p>
    <w:p w:rsidR="00DD3DA7" w:rsidRPr="00393C43" w:rsidRDefault="00DD3DA7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тестирования выполнения нормативов и</w:t>
      </w:r>
      <w:r w:rsidR="007139D8"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спытаний (тестов) комплекса ГТО;</w:t>
      </w:r>
    </w:p>
    <w:p w:rsidR="007139D8" w:rsidRPr="00393C43" w:rsidRDefault="007139D8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физкультурных и спортивных мероприятий в рамках ВФСК «ГТО» (за исключением тестирования выполнения нормативов испытании комплекса ГТО);</w:t>
      </w:r>
    </w:p>
    <w:p w:rsidR="007139D8" w:rsidRPr="00393C43" w:rsidRDefault="007139D8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подготовки спортивного резерва;</w:t>
      </w:r>
    </w:p>
    <w:p w:rsidR="007139D8" w:rsidRPr="00393C43" w:rsidRDefault="007139D8" w:rsidP="00393C4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занятий физкультурно-спортивной направленности по месту проживания граждан. </w:t>
      </w:r>
    </w:p>
    <w:p w:rsidR="001731C6" w:rsidRPr="00393C43" w:rsidRDefault="001731C6" w:rsidP="00DD3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393C4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393C4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p w:rsidR="00172071" w:rsidRPr="00393C43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B337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обеспечение подготовки спорт</w:t>
            </w:r>
            <w:r w:rsidR="00BF10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ивного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резерва</w:t>
            </w:r>
          </w:p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F93C29" w:rsidP="00BF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лиц, прошедших спорт</w:t>
            </w:r>
            <w:r w:rsidR="00BF1023">
              <w:rPr>
                <w:rFonts w:ascii="Times New Roman" w:eastAsia="Times New Roman" w:hAnsi="Times New Roman" w:cs="Times New Roman"/>
                <w:lang w:eastAsia="ru-RU"/>
              </w:rPr>
              <w:t xml:space="preserve">ивную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подготовку,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802" w:rsidRDefault="00C2780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C07AA" w:rsidRDefault="00BF10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F52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802" w:rsidRPr="00875C82" w:rsidRDefault="00C2780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BF10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F529C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802" w:rsidRPr="00875C82" w:rsidRDefault="00C27802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C07AA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DD3DA7" w:rsidRDefault="00BF1023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спортсменов, выполнивших требования спортивной программы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C07AA" w:rsidRDefault="00BF10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BF10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93C29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C07AA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Спортивная подготовка по олимпийским видам спорта</w:t>
            </w:r>
          </w:p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BF1023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 лиц, прошедших спортивную 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подготовку на этапах спортивной подготовки (футбол),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BF10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BF1023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F9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Default="00F93C29" w:rsidP="00BF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лиц, прошедших спорт</w:t>
            </w:r>
            <w:r w:rsidR="00BF1023">
              <w:rPr>
                <w:rFonts w:ascii="Times New Roman" w:eastAsia="Times New Roman" w:hAnsi="Times New Roman" w:cs="Times New Roman"/>
                <w:lang w:eastAsia="ru-RU"/>
              </w:rPr>
              <w:t xml:space="preserve">ивную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подготовку на этапах спортивной подготовки (лыжные гонки),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DD3DA7" w:rsidRDefault="00BF1023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лиц, прошедших спортивную 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подготовку на тренировочном этапе (этап спортивной специализации) и зачисленных на этап совершенствования (футбол),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F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DD3DA7" w:rsidRDefault="00F93C29" w:rsidP="00BF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лиц, прошедших спорт</w:t>
            </w:r>
            <w:r w:rsidR="00BF1023">
              <w:rPr>
                <w:rFonts w:ascii="Times New Roman" w:eastAsia="Times New Roman" w:hAnsi="Times New Roman" w:cs="Times New Roman"/>
                <w:lang w:eastAsia="ru-RU"/>
              </w:rPr>
              <w:t xml:space="preserve">ивную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подготовку на тренировочном этапе (этап спортивной специализации) и зачисленных на этап совершенствования (</w:t>
            </w:r>
            <w:r w:rsidR="00E50985">
              <w:rPr>
                <w:rFonts w:ascii="Times New Roman" w:eastAsia="Times New Roman" w:hAnsi="Times New Roman" w:cs="Times New Roman"/>
                <w:lang w:eastAsia="ru-RU"/>
              </w:rPr>
              <w:t>лыжные гонки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50985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Default="00E50985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  <w:p w:rsidR="00E50985" w:rsidRDefault="00E50985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E50985" w:rsidRPr="00AB648E" w:rsidRDefault="00E50985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занятий,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Pr="00875C82" w:rsidRDefault="00E50985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F529C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8506A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985" w:rsidRDefault="00460C6D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50985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полном объеме</w:t>
            </w:r>
          </w:p>
        </w:tc>
      </w:tr>
      <w:tr w:rsidR="00C8506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506A" w:rsidRPr="00C8506A" w:rsidRDefault="00C8506A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06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C8506A" w:rsidRPr="00C8506A" w:rsidRDefault="00C8506A" w:rsidP="0012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обоснованных жалоб,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506A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506A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Спортивная подготовка по не</w:t>
            </w:r>
            <w:r w:rsidR="00C8506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олимпийским видам спорта</w:t>
            </w: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F93C29" w:rsidP="00C8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Число лиц, прошедших спорт</w:t>
            </w:r>
            <w:r w:rsidR="00C8506A">
              <w:rPr>
                <w:rFonts w:ascii="Times New Roman" w:eastAsia="Times New Roman" w:hAnsi="Times New Roman" w:cs="Times New Roman"/>
                <w:lang w:eastAsia="ru-RU"/>
              </w:rPr>
              <w:t xml:space="preserve">ивную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подготовку на этапах спортивной подготовки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F93C29" w:rsidRPr="00875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Показатель качества</w:t>
            </w:r>
          </w:p>
          <w:p w:rsidR="00F93C29" w:rsidRPr="00DD3DA7" w:rsidRDefault="00C8506A" w:rsidP="0071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лиц, прошедших спортивную </w:t>
            </w:r>
            <w:r w:rsidR="00F93C29">
              <w:rPr>
                <w:rFonts w:ascii="Times New Roman" w:eastAsia="Times New Roman" w:hAnsi="Times New Roman" w:cs="Times New Roman"/>
                <w:lang w:eastAsia="ru-RU"/>
              </w:rPr>
              <w:t>подготовку на тренировочном этапе (этап спортивной специализации)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доступа к объектам спорта</w:t>
            </w: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F93C29" w:rsidP="00C85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посетителей спорт</w:t>
            </w:r>
            <w:r w:rsidR="00C8506A">
              <w:rPr>
                <w:rFonts w:ascii="Times New Roman" w:eastAsia="Times New Roman" w:hAnsi="Times New Roman" w:cs="Times New Roman"/>
                <w:lang w:eastAsia="ru-RU"/>
              </w:rPr>
              <w:t xml:space="preserve">ивного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объекта в год,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12 530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8506A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AB648E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жалоб,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875C8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AB648E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C8506A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C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F93C29" w:rsidRPr="00173AE8" w:rsidRDefault="0080716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3C29" w:rsidRPr="00875C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80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9D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проведение физкультурных и спортивных мероприятий в рамках ВФСК «ГТО» (за исключением тестирования выполнения нормативов испытании комплекса ГТО);</w:t>
            </w:r>
          </w:p>
          <w:p w:rsidR="00F93C29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F93C29" w:rsidRPr="0030284A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Pr="00875C82" w:rsidRDefault="00F93C29" w:rsidP="0080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C29" w:rsidRDefault="00F93C29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07161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Pr="00807161" w:rsidRDefault="0080716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161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807161" w:rsidRPr="00807161" w:rsidRDefault="0080716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лиц, выполнявших нормы ГТО на знак отличия от числа принявших участие в выполнении нормативов ГТО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Pr="00875C82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161" w:rsidRDefault="00807161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F93C29" w:rsidRPr="008C07AA" w:rsidTr="00E50985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C07AA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29" w:rsidRPr="008C07AA" w:rsidRDefault="00F93C29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50985" w:rsidRPr="008C07AA" w:rsidTr="00E50985">
        <w:trPr>
          <w:trHeight w:val="2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 по не</w:t>
            </w:r>
            <w:r w:rsidR="008071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олимпийским видам спорта;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 по олимпийским видам спорта;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к объектам спорта;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Проведение тестирования выполнения нормативов испытаний (тестов) комплекса ГТО;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физкультурных и спортивных мероприятий в рамках ВФСК «ГТО» (за исключением тестирования выполнения нормативов испытании комплекса ГТО);</w:t>
            </w:r>
          </w:p>
          <w:p w:rsidR="00E50985" w:rsidRPr="00E50985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обеспечение подготовки спортивного резерва;</w:t>
            </w:r>
          </w:p>
          <w:p w:rsidR="00E50985" w:rsidRPr="008C07AA" w:rsidRDefault="00E50985" w:rsidP="00E509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8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занятий физкультурно-спортивной направленности по месту проживания граждан.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875C82" w:rsidRDefault="00875C8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17198,9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875C82" w:rsidRDefault="00875C8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16663,83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875C82" w:rsidRDefault="00875C82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82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0985" w:rsidRPr="008C07AA" w:rsidRDefault="00E50985" w:rsidP="00B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</w:t>
            </w:r>
            <w:r w:rsidR="00AE0219">
              <w:rPr>
                <w:rFonts w:ascii="Times New Roman" w:eastAsia="Times New Roman" w:hAnsi="Times New Roman" w:cs="Times New Roman"/>
                <w:lang w:eastAsia="ru-RU"/>
              </w:rPr>
              <w:t>полнено</w:t>
            </w:r>
          </w:p>
        </w:tc>
      </w:tr>
    </w:tbl>
    <w:p w:rsidR="00BF430E" w:rsidRPr="000E1A76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3AE8" w:rsidRPr="00875C82" w:rsidRDefault="00173AE8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(журнал учёта групповых заня</w:t>
      </w:r>
      <w:r w:rsidR="00CD264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план комплектования групп) 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обучающихся 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(</w:t>
      </w:r>
      <w:r w:rsidR="00C27802" w:rsidRPr="0087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7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2641" w:rsidRPr="0087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0219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данным отчета учреждения</w:t>
      </w:r>
      <w:r w:rsidR="00CD2641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муниципальной услуге «Спортивная подготовка по не</w:t>
      </w:r>
      <w:r w:rsidR="00C27802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641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олимпийским в</w:t>
      </w:r>
      <w:r w:rsidR="00A55AEE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идам спорта» выполнена на 100 %.</w:t>
      </w:r>
    </w:p>
    <w:p w:rsidR="00AE0219" w:rsidRPr="00875C82" w:rsidRDefault="00AE021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(журнал учёта групповых занятий, план комплектования групп)</w:t>
      </w:r>
      <w:r w:rsidR="00CD2641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обучающихся составляет (</w:t>
      </w:r>
      <w:r w:rsidR="00C27802" w:rsidRPr="0087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A55AEE" w:rsidRPr="0087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  <w:r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данным отчета учреждения</w:t>
      </w:r>
      <w:r w:rsidR="00A55AEE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муниципальной услуге «Спортивная подготовка по олимпийским видам спорта» выполнена </w:t>
      </w:r>
      <w:r w:rsidR="00A55AEE" w:rsidRPr="00875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100 %.</w:t>
      </w:r>
    </w:p>
    <w:p w:rsidR="00173AE8" w:rsidRPr="00C27802" w:rsidRDefault="00173AE8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(журнал учета посещений) количество </w:t>
      </w:r>
      <w:r w:rsidR="00726EC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 спортивного объекта со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</w:t>
      </w:r>
      <w:r w:rsidR="00726EC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27802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12530</w:t>
      </w:r>
      <w:r w:rsidR="00A55AEE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свидетельствует о выполнении муниципального задания на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C2974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 </w:t>
      </w:r>
      <w:r w:rsidR="00201E29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доступа к объектам</w:t>
      </w:r>
      <w:r w:rsidR="00726EC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6EC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E29" w:rsidRPr="003C2974" w:rsidRDefault="00201E2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количество мероприятий составляет (</w:t>
      </w:r>
      <w:r w:rsidR="00C27802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свидетельствует о выполнении муниципального задания на 100% по работе «Проведение тестирования выполнении нормативов ис</w:t>
      </w:r>
      <w:r w:rsidR="00AE0219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пытаний (тестов) комплекса ГТО».</w:t>
      </w:r>
    </w:p>
    <w:p w:rsidR="00AE0219" w:rsidRPr="00C27802" w:rsidRDefault="00AE021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количество мероприятий составляет (</w:t>
      </w:r>
      <w:r w:rsidR="00C27802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свидетельствует о выполнении муниципального задания на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«Организация и проведение физкультурных и спортивных мероприятий в рамках ВФСК «ГТО» (за исключением тестирования выполнения нормативов испытаний (тестов) комплекса ГТО)».</w:t>
      </w:r>
    </w:p>
    <w:p w:rsidR="00AE0219" w:rsidRPr="00C27802" w:rsidRDefault="00AE021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(журнал учёта групповых занятий, план комплектования групп) муниципальная услуга «Организация и обеспечение подготовки спортивного резерва» выполнена на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100 %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число занимающихся составляет (</w:t>
      </w:r>
      <w:r w:rsidR="00C27802" w:rsidRPr="00C27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27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соответствует данным отчета учреждения.</w:t>
      </w:r>
    </w:p>
    <w:p w:rsidR="0034214E" w:rsidRPr="003C2974" w:rsidRDefault="0034214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(журнал учета посещений) количество занятий составляет (</w:t>
      </w:r>
      <w:r w:rsidR="00C27802" w:rsidRPr="003C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305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свидетельствует о выполнении муниципального задания на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C2974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по работе «Проведение занятий физкультурно-спортивной направленности по месту проживания граждан». </w:t>
      </w:r>
    </w:p>
    <w:p w:rsidR="00AE0219" w:rsidRPr="003C2974" w:rsidRDefault="00AE0219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67E" w:rsidRPr="003C2974" w:rsidRDefault="00814422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33467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</w:t>
      </w:r>
      <w:r w:rsidR="00A55AE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641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55AE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D2641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A55AE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е «Спортивная подготовка по о</w:t>
      </w:r>
      <w:r w:rsidR="00CD2641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лимпийским видам спорта» выполнен</w:t>
      </w:r>
      <w:r w:rsidR="00A55AEE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100 %.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услуге «Спортивная подготовка по не</w:t>
      </w:r>
      <w:r w:rsidR="00C27802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олимпийским видам спорта» выполнено на 100 %.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«Орга</w:t>
      </w:r>
      <w:r w:rsidR="00C27802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 и обеспечение подготовки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резерва» выполнено на 100%.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муниципальной работе «Проведение занятий физкультурно-спортивной направленности по месту проживания граждан» выполнено на </w:t>
      </w:r>
      <w:r w:rsidR="003C2974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«Обеспечение доступа к объектам спорта» выполнено на 10</w:t>
      </w:r>
      <w:r w:rsidR="003C2974"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муниципальной работе «Проведение тестирования </w:t>
      </w:r>
      <w:proofErr w:type="gramStart"/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испытаний (тестов) комплекса ГТО» выполнено на 100%.</w:t>
      </w:r>
    </w:p>
    <w:p w:rsidR="00A55AEE" w:rsidRPr="003C2974" w:rsidRDefault="00A55AEE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«Организация и проведение физкультурных и спортивных мероприятий в рамках ВФСК «ГТО» (за исключением тестирования выполнения нормативов испытаний (тестов) комплекса ГТО)» выполнено на 100%.</w:t>
      </w:r>
    </w:p>
    <w:p w:rsidR="00814422" w:rsidRPr="00C27802" w:rsidRDefault="00814422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задание </w:t>
      </w:r>
      <w:r w:rsidR="00A55AEE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МБУ «СШ Пировского района» </w:t>
      </w:r>
      <w:r w:rsidR="00460C6D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по всем работам и услугам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071" w:rsidRPr="00C27802" w:rsidRDefault="00BB565F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27802" w:rsidRDefault="00460C6D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C27802" w:rsidRDefault="00460C6D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proofErr w:type="spellStart"/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1673A1" w:rsidRPr="00C27802" w:rsidRDefault="00460C6D" w:rsidP="0016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proofErr w:type="spellStart"/>
      <w:r w:rsidR="001673A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1673A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460C6D" w:rsidRPr="00C27802" w:rsidRDefault="00460C6D" w:rsidP="00C2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proofErr w:type="spellStart"/>
      <w:r w:rsid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</w:t>
      </w:r>
      <w:proofErr w:type="spellEnd"/>
      <w:r w:rsidR="003C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  <w:r w:rsidR="00167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802" w:rsidRDefault="00C27802" w:rsidP="0046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C27802" w:rsidRDefault="00172071" w:rsidP="0046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20_____г.</w:t>
      </w:r>
    </w:p>
    <w:p w:rsidR="00172071" w:rsidRDefault="00C27802" w:rsidP="00460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172071"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460C6D" w:rsidRDefault="00460C6D" w:rsidP="00460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0C6D" w:rsidRPr="008C07AA" w:rsidRDefault="00460C6D" w:rsidP="00460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160" w:rsidRPr="00C278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C278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экз.- </w:t>
      </w:r>
      <w:r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</w:t>
      </w:r>
      <w:r w:rsidR="00460C6D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КСТ и МП а</w:t>
      </w:r>
      <w:r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дминистрации Пировского района;</w:t>
      </w:r>
    </w:p>
    <w:p w:rsidR="009C0160" w:rsidRPr="00C278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экз.- в </w:t>
      </w:r>
      <w:r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</w:t>
      </w:r>
      <w:r w:rsidR="00173AE8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34214E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173AE8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портивная школа Пировского района</w:t>
      </w:r>
      <w:r w:rsidR="00015165" w:rsidRPr="00C27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C0160" w:rsidRPr="00C27802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C0160" w:rsidRPr="00C278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C27802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получен "</w:t>
      </w:r>
      <w:r w:rsidR="0017207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8255C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7207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72071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60C6D" w:rsidRPr="00C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2867"/>
    <w:multiLevelType w:val="hybridMultilevel"/>
    <w:tmpl w:val="2586D09C"/>
    <w:lvl w:ilvl="0" w:tplc="A96647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FC7ADC"/>
    <w:multiLevelType w:val="hybridMultilevel"/>
    <w:tmpl w:val="507E73D2"/>
    <w:lvl w:ilvl="0" w:tplc="A6605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05209"/>
    <w:rsid w:val="00015165"/>
    <w:rsid w:val="0004431D"/>
    <w:rsid w:val="000459A3"/>
    <w:rsid w:val="00075459"/>
    <w:rsid w:val="00076FC6"/>
    <w:rsid w:val="00081511"/>
    <w:rsid w:val="00092A28"/>
    <w:rsid w:val="000958B1"/>
    <w:rsid w:val="000A5E13"/>
    <w:rsid w:val="000E1A76"/>
    <w:rsid w:val="001546C1"/>
    <w:rsid w:val="0015577E"/>
    <w:rsid w:val="001673A1"/>
    <w:rsid w:val="00172071"/>
    <w:rsid w:val="001731C6"/>
    <w:rsid w:val="00173AE8"/>
    <w:rsid w:val="001E01E0"/>
    <w:rsid w:val="00201E29"/>
    <w:rsid w:val="002335C2"/>
    <w:rsid w:val="002601F4"/>
    <w:rsid w:val="002617EF"/>
    <w:rsid w:val="00296F47"/>
    <w:rsid w:val="002D6827"/>
    <w:rsid w:val="002F529C"/>
    <w:rsid w:val="0030284A"/>
    <w:rsid w:val="0033467E"/>
    <w:rsid w:val="0034214E"/>
    <w:rsid w:val="00384D02"/>
    <w:rsid w:val="00393C43"/>
    <w:rsid w:val="003A3FDA"/>
    <w:rsid w:val="003C2974"/>
    <w:rsid w:val="003D6A38"/>
    <w:rsid w:val="00400D74"/>
    <w:rsid w:val="00411205"/>
    <w:rsid w:val="004531AF"/>
    <w:rsid w:val="00454BFC"/>
    <w:rsid w:val="004551B4"/>
    <w:rsid w:val="00460C6D"/>
    <w:rsid w:val="004C5020"/>
    <w:rsid w:val="004E43D7"/>
    <w:rsid w:val="004F02A9"/>
    <w:rsid w:val="00563051"/>
    <w:rsid w:val="0058255C"/>
    <w:rsid w:val="00584327"/>
    <w:rsid w:val="005A0B6E"/>
    <w:rsid w:val="005D687C"/>
    <w:rsid w:val="005E10B1"/>
    <w:rsid w:val="005F680E"/>
    <w:rsid w:val="0063750F"/>
    <w:rsid w:val="006475C9"/>
    <w:rsid w:val="0065006C"/>
    <w:rsid w:val="00655B8D"/>
    <w:rsid w:val="006747F0"/>
    <w:rsid w:val="0069378A"/>
    <w:rsid w:val="00695ADD"/>
    <w:rsid w:val="006C0070"/>
    <w:rsid w:val="006D6DC4"/>
    <w:rsid w:val="006E184D"/>
    <w:rsid w:val="006F2740"/>
    <w:rsid w:val="007139D8"/>
    <w:rsid w:val="00726EC1"/>
    <w:rsid w:val="007464D7"/>
    <w:rsid w:val="00760531"/>
    <w:rsid w:val="00796934"/>
    <w:rsid w:val="007C1BB3"/>
    <w:rsid w:val="00807161"/>
    <w:rsid w:val="00814422"/>
    <w:rsid w:val="00817723"/>
    <w:rsid w:val="0085796B"/>
    <w:rsid w:val="00875C82"/>
    <w:rsid w:val="008A6111"/>
    <w:rsid w:val="008C07AA"/>
    <w:rsid w:val="009114D1"/>
    <w:rsid w:val="00941229"/>
    <w:rsid w:val="0095503D"/>
    <w:rsid w:val="00983DAC"/>
    <w:rsid w:val="009A5347"/>
    <w:rsid w:val="009C0160"/>
    <w:rsid w:val="00A02FE1"/>
    <w:rsid w:val="00A1411D"/>
    <w:rsid w:val="00A44D58"/>
    <w:rsid w:val="00A51752"/>
    <w:rsid w:val="00A54DD5"/>
    <w:rsid w:val="00A55AEE"/>
    <w:rsid w:val="00A564FD"/>
    <w:rsid w:val="00A86888"/>
    <w:rsid w:val="00A87455"/>
    <w:rsid w:val="00AB648E"/>
    <w:rsid w:val="00AD3E7C"/>
    <w:rsid w:val="00AE0219"/>
    <w:rsid w:val="00AE7083"/>
    <w:rsid w:val="00AF71C1"/>
    <w:rsid w:val="00B01C91"/>
    <w:rsid w:val="00B3379B"/>
    <w:rsid w:val="00B40C3B"/>
    <w:rsid w:val="00B60972"/>
    <w:rsid w:val="00B83486"/>
    <w:rsid w:val="00B85816"/>
    <w:rsid w:val="00BB565F"/>
    <w:rsid w:val="00BE3A5A"/>
    <w:rsid w:val="00BF1023"/>
    <w:rsid w:val="00BF430E"/>
    <w:rsid w:val="00C21906"/>
    <w:rsid w:val="00C27802"/>
    <w:rsid w:val="00C526A9"/>
    <w:rsid w:val="00C57824"/>
    <w:rsid w:val="00C629A8"/>
    <w:rsid w:val="00C8506A"/>
    <w:rsid w:val="00CA066E"/>
    <w:rsid w:val="00CA3A98"/>
    <w:rsid w:val="00CD2641"/>
    <w:rsid w:val="00CD2AEC"/>
    <w:rsid w:val="00CE7648"/>
    <w:rsid w:val="00D07430"/>
    <w:rsid w:val="00D61A07"/>
    <w:rsid w:val="00D73620"/>
    <w:rsid w:val="00DB4BE7"/>
    <w:rsid w:val="00DD3DA7"/>
    <w:rsid w:val="00E111B5"/>
    <w:rsid w:val="00E13759"/>
    <w:rsid w:val="00E24076"/>
    <w:rsid w:val="00E3068E"/>
    <w:rsid w:val="00E37EAF"/>
    <w:rsid w:val="00E50985"/>
    <w:rsid w:val="00E7333B"/>
    <w:rsid w:val="00E90767"/>
    <w:rsid w:val="00EB06EB"/>
    <w:rsid w:val="00F150D4"/>
    <w:rsid w:val="00F156B1"/>
    <w:rsid w:val="00F167A0"/>
    <w:rsid w:val="00F173CC"/>
    <w:rsid w:val="00F93C29"/>
    <w:rsid w:val="00FC4546"/>
    <w:rsid w:val="00FC48F6"/>
    <w:rsid w:val="00FD3CDF"/>
    <w:rsid w:val="00FE2203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71</cp:revision>
  <cp:lastPrinted>2020-02-05T07:39:00Z</cp:lastPrinted>
  <dcterms:created xsi:type="dcterms:W3CDTF">2017-03-31T02:20:00Z</dcterms:created>
  <dcterms:modified xsi:type="dcterms:W3CDTF">2021-02-03T02:52:00Z</dcterms:modified>
</cp:coreProperties>
</file>